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D90572">
        <w:rPr>
          <w:rFonts w:ascii="Times New Roman" w:hAnsi="Times New Roman" w:cs="Times New Roman"/>
          <w:sz w:val="24"/>
          <w:szCs w:val="24"/>
          <w:lang w:val="sr-Cyrl-RS"/>
        </w:rPr>
        <w:t>395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A1405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27D6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ТРЕЋУ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ЕТАК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7AB" w:rsidRDefault="00F327AB" w:rsidP="00F327A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>Закона о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 железници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3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>40-2415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/15 од 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начелу,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3529" w:rsidRPr="00043529" w:rsidRDefault="00A1405A" w:rsidP="0004352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</w:t>
      </w:r>
      <w:r w:rsidR="002B1E75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</w:t>
      </w:r>
      <w:r w:rsidR="002B1E75" w:rsidRPr="002B1E75">
        <w:rPr>
          <w:rFonts w:ascii="Times New Roman" w:hAnsi="Times New Roman" w:cs="Times New Roman"/>
          <w:sz w:val="24"/>
          <w:szCs w:val="24"/>
          <w:lang w:val="sr-Cyrl-RS"/>
        </w:rPr>
        <w:t>Закона о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 и интеропер</w:t>
      </w:r>
      <w:r w:rsidR="00134CB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билности железнице, 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340-2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265/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>15 од 2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године), у начелу, </w:t>
      </w:r>
    </w:p>
    <w:p w:rsidR="00043529" w:rsidRPr="00043529" w:rsidRDefault="00A1405A" w:rsidP="0004352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  изменама и допунама Закона о безбедности и здрављу на раду, 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256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>/15 од 2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године), у начелу, </w:t>
      </w:r>
    </w:p>
    <w:p w:rsidR="00A1405A" w:rsidRDefault="00A1405A" w:rsidP="00A1405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 заменика председника Одбора,</w:t>
      </w:r>
    </w:p>
    <w:p w:rsidR="00A1405A" w:rsidRPr="00A1405A" w:rsidRDefault="00D23A2C" w:rsidP="00A1405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Позив Одбору за европске интеграције 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на 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>Једанаест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>ој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конференцији одбора за европске интеграције парламената земаља које учествују у Процесу стабилизације и придруживања Југоисточне Европе (КОСАП), 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која ће се одржати од 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>22-24. октобра 2015. године у Тирани, Албанија,</w:t>
      </w:r>
    </w:p>
    <w:p w:rsidR="00A1405A" w:rsidRPr="00A1405A" w:rsidRDefault="00A1405A" w:rsidP="00A1405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Предлог за одржавање јавног слушања </w:t>
      </w:r>
      <w:r w:rsidR="002F7958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>Споразум о стабилизацији и прид</w:t>
      </w:r>
      <w:r w:rsidR="00134CB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>уживању и обавезе Србије у домену либерализације кретања капитала односно трговине пољопривредним земљиштем“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F79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2F7958" w:rsidRPr="008A00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2F7958" w:rsidRPr="008A00B4">
        <w:rPr>
          <w:rFonts w:ascii="Times New Roman" w:hAnsi="Times New Roman" w:cs="Times New Roman"/>
          <w:sz w:val="24"/>
          <w:szCs w:val="24"/>
          <w:lang w:val="sr-Cyrl-RS"/>
        </w:rPr>
        <w:t>, у 1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F7958" w:rsidRPr="008A00B4">
        <w:rPr>
          <w:rFonts w:ascii="Times New Roman" w:hAnsi="Times New Roman" w:cs="Times New Roman"/>
          <w:sz w:val="24"/>
          <w:szCs w:val="24"/>
          <w:lang w:val="sr-Cyrl-RS"/>
        </w:rPr>
        <w:t>.00 часова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43529" w:rsidRPr="005F6CC4" w:rsidRDefault="00A1405A" w:rsidP="0004352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представника Одбора за </w:t>
      </w:r>
      <w:r w:rsidR="005F6CC4">
        <w:rPr>
          <w:rFonts w:ascii="Times New Roman" w:hAnsi="Times New Roman" w:cs="Times New Roman"/>
          <w:sz w:val="24"/>
          <w:szCs w:val="24"/>
          <w:lang w:val="sr-Cyrl-RS"/>
        </w:rPr>
        <w:t>учешће на семинару</w:t>
      </w:r>
      <w:r w:rsidR="00043529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>Улога Омбудсмана у савременој парламентарној демократији: регионална перспектива</w:t>
      </w:r>
      <w:r w:rsidR="00043529" w:rsidRPr="005F6CC4">
        <w:rPr>
          <w:rFonts w:ascii="Times New Roman" w:hAnsi="Times New Roman" w:cs="Times New Roman"/>
          <w:sz w:val="24"/>
          <w:szCs w:val="24"/>
          <w:lang w:val="sr-Cyrl-RS"/>
        </w:rPr>
        <w:t>“, кој</w:t>
      </w:r>
      <w:r w:rsidR="005F6CC4">
        <w:rPr>
          <w:rFonts w:ascii="Times New Roman" w:hAnsi="Times New Roman" w:cs="Times New Roman"/>
          <w:sz w:val="24"/>
          <w:szCs w:val="24"/>
          <w:lang w:val="sr-Cyrl-RS"/>
        </w:rPr>
        <w:t>и ће бити одржан</w:t>
      </w:r>
      <w:r w:rsidR="00043529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Бриселу</w:t>
      </w:r>
      <w:r w:rsidR="00043529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18-19. </w:t>
      </w:r>
      <w:r w:rsidR="00043529" w:rsidRPr="005F6CC4">
        <w:rPr>
          <w:rFonts w:ascii="Times New Roman" w:hAnsi="Times New Roman" w:cs="Times New Roman"/>
          <w:sz w:val="24"/>
          <w:szCs w:val="24"/>
          <w:lang w:val="sr-Cyrl-RS"/>
        </w:rPr>
        <w:t>новембра 2015. године</w:t>
      </w:r>
      <w:r w:rsidR="00043529" w:rsidRPr="005F6CC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710" w:rsidRDefault="0004071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прву и другу </w:t>
      </w:r>
      <w:r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дневног реда ће бити представници Министарства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грађевинарства, саобраћаја и инфраструктуре, а известиоци за трећу тачку дневног реда ће бити представници Министарства за рад, запошљавање, борачка и социјална питања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Pr="004A61EA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Александар Сенић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с.р.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7C1CD5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4CB4"/>
    <w:rsid w:val="00135308"/>
    <w:rsid w:val="00135D4F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1E75"/>
    <w:rsid w:val="002B5059"/>
    <w:rsid w:val="002D035F"/>
    <w:rsid w:val="002E311A"/>
    <w:rsid w:val="002E3D9C"/>
    <w:rsid w:val="002F1B32"/>
    <w:rsid w:val="002F5B09"/>
    <w:rsid w:val="002F7958"/>
    <w:rsid w:val="00305B04"/>
    <w:rsid w:val="003540DC"/>
    <w:rsid w:val="00354282"/>
    <w:rsid w:val="00363D0E"/>
    <w:rsid w:val="00372F88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68CE"/>
    <w:rsid w:val="00D82C02"/>
    <w:rsid w:val="00D90572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F21D0D"/>
    <w:rsid w:val="00F327AB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633B-1C90-4295-8D1C-71441E73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23</cp:revision>
  <cp:lastPrinted>2015-10-05T11:05:00Z</cp:lastPrinted>
  <dcterms:created xsi:type="dcterms:W3CDTF">2015-10-05T09:18:00Z</dcterms:created>
  <dcterms:modified xsi:type="dcterms:W3CDTF">2015-10-05T11:45:00Z</dcterms:modified>
</cp:coreProperties>
</file>